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032"/>
        <w:tblW w:w="10201" w:type="dxa"/>
        <w:tblLook w:val="04A0" w:firstRow="1" w:lastRow="0" w:firstColumn="1" w:lastColumn="0" w:noHBand="0" w:noVBand="1"/>
      </w:tblPr>
      <w:tblGrid>
        <w:gridCol w:w="426"/>
        <w:gridCol w:w="2391"/>
        <w:gridCol w:w="6408"/>
        <w:gridCol w:w="976"/>
      </w:tblGrid>
      <w:tr w:rsidR="0076676A" w:rsidTr="00176CBA">
        <w:tc>
          <w:tcPr>
            <w:tcW w:w="426" w:type="dxa"/>
          </w:tcPr>
          <w:p w:rsidR="0076676A" w:rsidRDefault="0076676A" w:rsidP="00176CBA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1" w:type="dxa"/>
          </w:tcPr>
          <w:p w:rsidR="0076676A" w:rsidRDefault="0076676A" w:rsidP="00176CBA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6832" w:type="dxa"/>
          </w:tcPr>
          <w:p w:rsidR="0076676A" w:rsidRDefault="0076676A" w:rsidP="00176CBA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2" w:type="dxa"/>
          </w:tcPr>
          <w:p w:rsidR="0076676A" w:rsidRDefault="0076676A" w:rsidP="00176CBA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Баллы</w:t>
            </w:r>
          </w:p>
        </w:tc>
      </w:tr>
      <w:tr w:rsidR="0076676A" w:rsidTr="00176CBA">
        <w:tc>
          <w:tcPr>
            <w:tcW w:w="426" w:type="dxa"/>
          </w:tcPr>
          <w:p w:rsidR="0076676A" w:rsidRPr="0076676A" w:rsidRDefault="0076676A" w:rsidP="00176CB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1261F" w:rsidRPr="00A1261F" w:rsidRDefault="00A1261F" w:rsidP="00A126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A1261F">
              <w:rPr>
                <w:rFonts w:ascii="Times New Roman" w:hAnsi="Times New Roman" w:cs="Times New Roman"/>
              </w:rPr>
              <w:t>Самоорганизованность</w:t>
            </w:r>
            <w:proofErr w:type="spellEnd"/>
          </w:p>
          <w:p w:rsidR="0076676A" w:rsidRPr="00A1261F" w:rsidRDefault="0076676A" w:rsidP="00A126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</w:tcPr>
          <w:p w:rsidR="00A1261F" w:rsidRPr="00A1261F" w:rsidRDefault="00A1261F" w:rsidP="00A1261F">
            <w:pPr>
              <w:pStyle w:val="a5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Упорядоченность материала, представленного на персональной странице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6676A" w:rsidRPr="00A1261F" w:rsidRDefault="00A1261F" w:rsidP="00A1261F">
            <w:pPr>
              <w:pStyle w:val="a5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Педагог четко обозначил разделы сайта, дал разъяснения содержания каждого раздела. Возможности пространства сайта использованы максимально, информация обновляется своевременно</w:t>
            </w:r>
          </w:p>
        </w:tc>
        <w:tc>
          <w:tcPr>
            <w:tcW w:w="992" w:type="dxa"/>
          </w:tcPr>
          <w:p w:rsidR="0076676A" w:rsidRDefault="0076676A" w:rsidP="00176CBA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0-10</w:t>
            </w:r>
          </w:p>
        </w:tc>
      </w:tr>
      <w:tr w:rsidR="0076676A" w:rsidTr="00176CBA">
        <w:tc>
          <w:tcPr>
            <w:tcW w:w="426" w:type="dxa"/>
          </w:tcPr>
          <w:p w:rsidR="0076676A" w:rsidRPr="0076676A" w:rsidRDefault="0076676A" w:rsidP="00176CB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1261F" w:rsidRP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Общая культура</w:t>
            </w:r>
          </w:p>
          <w:p w:rsidR="0076676A" w:rsidRDefault="0076676A" w:rsidP="00A126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2" w:type="dxa"/>
          </w:tcPr>
          <w:p w:rsidR="00A1261F" w:rsidRP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Дизайн сайта.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261F">
              <w:rPr>
                <w:rFonts w:ascii="Times New Roman" w:hAnsi="Times New Roman" w:cs="Times New Roman"/>
              </w:rPr>
              <w:t>Формулировка заданий и ответов. Учет педагогом основных событий и изменений в социальной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1261F" w:rsidRP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Проверяется:</w:t>
            </w:r>
          </w:p>
          <w:p w:rsidR="00A1261F" w:rsidRP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• отсутствие грамматических ошибок;</w:t>
            </w:r>
          </w:p>
          <w:p w:rsidR="00A1261F" w:rsidRP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•  речевая культура учителя;</w:t>
            </w:r>
          </w:p>
          <w:p w:rsidR="00A1261F" w:rsidRP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•  соблюдение культуры межличностных отношений участников образовательного процесса;</w:t>
            </w:r>
          </w:p>
          <w:p w:rsidR="00A1261F" w:rsidRP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• деликатность в общении, педагогический такт учителя; широта кругозора учителя;</w:t>
            </w:r>
          </w:p>
          <w:p w:rsidR="0076676A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A1261F">
              <w:rPr>
                <w:rFonts w:ascii="Times New Roman" w:hAnsi="Times New Roman" w:cs="Times New Roman"/>
              </w:rPr>
              <w:t>• эстетика оформления сайта</w:t>
            </w:r>
          </w:p>
        </w:tc>
        <w:tc>
          <w:tcPr>
            <w:tcW w:w="992" w:type="dxa"/>
          </w:tcPr>
          <w:p w:rsidR="0076676A" w:rsidRDefault="0076676A" w:rsidP="00176CBA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0-10</w:t>
            </w:r>
          </w:p>
        </w:tc>
      </w:tr>
      <w:tr w:rsidR="00A1261F" w:rsidTr="00176CBA">
        <w:tc>
          <w:tcPr>
            <w:tcW w:w="426" w:type="dxa"/>
          </w:tcPr>
          <w:p w:rsidR="00A1261F" w:rsidRPr="0076676A" w:rsidRDefault="00A1261F" w:rsidP="00A126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 xml:space="preserve">Актуальность и результативность </w:t>
            </w:r>
          </w:p>
        </w:tc>
        <w:tc>
          <w:tcPr>
            <w:tcW w:w="6832" w:type="dxa"/>
          </w:tcPr>
          <w:p w:rsid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Формулировка темы, целей, задач и планируемых результатов в соответствии с требованиями ФГОС и возрастными особенностями обучающихся. Определение и обоснование технологии, методов, приемов обучения и форм организации деятельности обучающихся. Планирование ресурсного обеспечения реализации проекта урока в соответствии с целью, задачами и содержанием. Представление разработанного проекта целостно и наглядно.</w:t>
            </w:r>
          </w:p>
        </w:tc>
        <w:tc>
          <w:tcPr>
            <w:tcW w:w="992" w:type="dxa"/>
          </w:tcPr>
          <w:p w:rsid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0-10</w:t>
            </w:r>
          </w:p>
        </w:tc>
      </w:tr>
      <w:tr w:rsidR="00A1261F" w:rsidTr="00176CBA">
        <w:tc>
          <w:tcPr>
            <w:tcW w:w="426" w:type="dxa"/>
          </w:tcPr>
          <w:p w:rsidR="00A1261F" w:rsidRPr="0076676A" w:rsidRDefault="00A1261F" w:rsidP="00A126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Научная корректность и методическая грамотность (в том числе в использовании электронных средств обучения)</w:t>
            </w:r>
          </w:p>
        </w:tc>
        <w:tc>
          <w:tcPr>
            <w:tcW w:w="6832" w:type="dxa"/>
          </w:tcPr>
          <w:p w:rsid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6676A">
              <w:rPr>
                <w:rFonts w:ascii="Times New Roman" w:hAnsi="Times New Roman" w:cs="Times New Roman"/>
              </w:rPr>
              <w:t>мение применять современные технологии, основанные на знании законов развития личности и поведения в реальной и виртуальной среде, включения в образовательный процесс всех обучающихся, в том числе с особыми потребностями в образовании, знание закономерностей и принципов построения и функционирования образовательных систем, путей достижения образовательных результатов и способы оценки результатов обучения</w:t>
            </w:r>
          </w:p>
        </w:tc>
        <w:tc>
          <w:tcPr>
            <w:tcW w:w="992" w:type="dxa"/>
          </w:tcPr>
          <w:p w:rsid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0-10</w:t>
            </w:r>
          </w:p>
        </w:tc>
      </w:tr>
      <w:tr w:rsidR="00A1261F" w:rsidTr="00176CBA">
        <w:tc>
          <w:tcPr>
            <w:tcW w:w="426" w:type="dxa"/>
          </w:tcPr>
          <w:p w:rsidR="00A1261F" w:rsidRPr="0076676A" w:rsidRDefault="00A1261F" w:rsidP="00A126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Информационная, коммуникативная, языковая культура</w:t>
            </w:r>
          </w:p>
        </w:tc>
        <w:tc>
          <w:tcPr>
            <w:tcW w:w="6832" w:type="dxa"/>
          </w:tcPr>
          <w:p w:rsid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Отбор целесообразных методических подходов при работе с разными источниками информации (в том числе с электронными образовательными ресурсами) Демонстрация умения методически обоснованно использовать разные стратегии взаимодействия с обучающимися Эффективное и обоснованное использование вербальных и невербальных средств коммуникации Отсутствие в речи ошибок (орфоэпических, лексических, грамматических) Точные и акцентированные ответы на вопросы экспертов</w:t>
            </w:r>
          </w:p>
        </w:tc>
        <w:tc>
          <w:tcPr>
            <w:tcW w:w="992" w:type="dxa"/>
          </w:tcPr>
          <w:p w:rsidR="00A1261F" w:rsidRDefault="00A1261F" w:rsidP="00A1261F">
            <w:pPr>
              <w:jc w:val="both"/>
              <w:rPr>
                <w:rFonts w:ascii="Times New Roman" w:hAnsi="Times New Roman" w:cs="Times New Roman"/>
              </w:rPr>
            </w:pPr>
            <w:r w:rsidRPr="0076676A">
              <w:rPr>
                <w:rFonts w:ascii="Times New Roman" w:hAnsi="Times New Roman" w:cs="Times New Roman"/>
              </w:rPr>
              <w:t>0-10</w:t>
            </w:r>
          </w:p>
        </w:tc>
      </w:tr>
    </w:tbl>
    <w:p w:rsidR="00176CBA" w:rsidRPr="00176CBA" w:rsidRDefault="00C9238F" w:rsidP="00176C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Первое к</w:t>
      </w:r>
      <w:bookmarkStart w:id="0" w:name="_GoBack"/>
      <w:bookmarkEnd w:id="0"/>
      <w:r w:rsidR="00A1261F">
        <w:rPr>
          <w:rFonts w:ascii="Times New Roman" w:hAnsi="Times New Roman" w:cs="Times New Roman"/>
          <w:b/>
        </w:rPr>
        <w:t>онкурсное задание</w:t>
      </w:r>
      <w:r w:rsidR="00176CBA" w:rsidRPr="00176CBA">
        <w:rPr>
          <w:rFonts w:ascii="Times New Roman" w:hAnsi="Times New Roman" w:cs="Times New Roman"/>
          <w:b/>
        </w:rPr>
        <w:t xml:space="preserve"> «Методическая мастерская»</w:t>
      </w:r>
    </w:p>
    <w:p w:rsidR="00176CBA" w:rsidRDefault="00176CBA" w:rsidP="00176C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проведения</w:t>
      </w:r>
      <w:r w:rsidR="00A1261F">
        <w:rPr>
          <w:rFonts w:ascii="Times New Roman" w:hAnsi="Times New Roman" w:cs="Times New Roman"/>
          <w:b/>
        </w:rPr>
        <w:t xml:space="preserve"> 26.01.2022 г.</w:t>
      </w:r>
    </w:p>
    <w:p w:rsidR="00176CBA" w:rsidRPr="00A1261F" w:rsidRDefault="00CD2A4F">
      <w:pPr>
        <w:jc w:val="both"/>
        <w:rPr>
          <w:rFonts w:ascii="Times New Roman" w:hAnsi="Times New Roman" w:cs="Times New Roman"/>
          <w:sz w:val="24"/>
          <w:szCs w:val="24"/>
        </w:rPr>
      </w:pPr>
      <w:r w:rsidRPr="00A1261F">
        <w:rPr>
          <w:rFonts w:ascii="Times New Roman" w:hAnsi="Times New Roman" w:cs="Times New Roman"/>
          <w:sz w:val="24"/>
          <w:szCs w:val="24"/>
        </w:rPr>
        <w:t>Критерии оценивания конкурсного задания «Методическая мастерская»</w:t>
      </w:r>
      <w:r w:rsidR="00A1261F" w:rsidRPr="00A1261F">
        <w:rPr>
          <w:rFonts w:ascii="Times New Roman" w:hAnsi="Times New Roman" w:cs="Times New Roman"/>
          <w:sz w:val="24"/>
          <w:szCs w:val="24"/>
        </w:rPr>
        <w:t xml:space="preserve"> (создание </w:t>
      </w:r>
      <w:r w:rsidR="00A1261F" w:rsidRPr="00A126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собственного </w:t>
      </w:r>
      <w:proofErr w:type="spellStart"/>
      <w:r w:rsidR="00A1261F" w:rsidRPr="00A1261F">
        <w:rPr>
          <w:rFonts w:ascii="Times New Roman" w:hAnsi="Times New Roman" w:cs="Times New Roman"/>
          <w:bCs/>
          <w:color w:val="000000"/>
          <w:sz w:val="24"/>
          <w:szCs w:val="24"/>
        </w:rPr>
        <w:t>интернет-ресурса</w:t>
      </w:r>
      <w:proofErr w:type="spellEnd"/>
      <w:r w:rsidR="00A1261F" w:rsidRPr="00A126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(личный сайт, блог, в том числе и на странице социальной сети, страница на сайте образовательной организации)</w:t>
      </w:r>
      <w:r w:rsidR="00A126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176CBA" w:rsidRPr="00A1261F" w:rsidSect="0076676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88A"/>
    <w:multiLevelType w:val="hybridMultilevel"/>
    <w:tmpl w:val="63BED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0E"/>
    <w:rsid w:val="00121DA9"/>
    <w:rsid w:val="00176CBA"/>
    <w:rsid w:val="0076676A"/>
    <w:rsid w:val="007A1E0E"/>
    <w:rsid w:val="00A1261F"/>
    <w:rsid w:val="00B5271F"/>
    <w:rsid w:val="00C9238F"/>
    <w:rsid w:val="00C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A579"/>
  <w15:chartTrackingRefBased/>
  <w15:docId w15:val="{0A68C681-B600-4455-8FC3-8D5E2997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76A"/>
    <w:pPr>
      <w:ind w:left="720"/>
      <w:contextualSpacing/>
    </w:pPr>
  </w:style>
  <w:style w:type="paragraph" w:styleId="a5">
    <w:name w:val="No Spacing"/>
    <w:uiPriority w:val="1"/>
    <w:qFormat/>
    <w:rsid w:val="00A12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8</cp:revision>
  <dcterms:created xsi:type="dcterms:W3CDTF">2022-01-12T10:48:00Z</dcterms:created>
  <dcterms:modified xsi:type="dcterms:W3CDTF">2022-01-14T11:12:00Z</dcterms:modified>
</cp:coreProperties>
</file>